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B92" w:rsidRPr="00216178" w:rsidRDefault="00216178">
      <w:pPr>
        <w:rPr>
          <w:b/>
        </w:rPr>
      </w:pPr>
      <w:r w:rsidRPr="00216178">
        <w:rPr>
          <w:b/>
        </w:rPr>
        <w:t>Prilog 2- TROŠKOVNIK</w:t>
      </w:r>
    </w:p>
    <w:p w:rsidR="00216178" w:rsidRDefault="00216178"/>
    <w:tbl>
      <w:tblPr>
        <w:tblW w:w="13224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567"/>
        <w:gridCol w:w="4150"/>
        <w:gridCol w:w="1702"/>
        <w:gridCol w:w="1559"/>
        <w:gridCol w:w="1276"/>
        <w:gridCol w:w="851"/>
        <w:gridCol w:w="1418"/>
        <w:gridCol w:w="1701"/>
      </w:tblGrid>
      <w:tr w:rsidR="00216178" w:rsidRPr="00216178" w:rsidTr="00216178">
        <w:trPr>
          <w:trHeight w:hRule="exact" w:val="780"/>
        </w:trPr>
        <w:tc>
          <w:tcPr>
            <w:tcW w:w="1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b/>
                <w:lang w:val="hr-HR"/>
              </w:rPr>
              <w:t>TROŠKOVNIK I TEHNIČKA SPECIFIKACIJA PREDMETA NABAVE</w:t>
            </w: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b/>
                <w:lang w:val="hr-HR"/>
              </w:rPr>
              <w:t>Ponuditelj:</w:t>
            </w:r>
            <w:r w:rsidRPr="00216178">
              <w:rPr>
                <w:b/>
                <w:lang w:val="hr-HR"/>
              </w:rPr>
              <w:tab/>
            </w:r>
            <w:r w:rsidRPr="00216178">
              <w:rPr>
                <w:b/>
                <w:u w:val="single"/>
                <w:lang w:val="hr-HR"/>
              </w:rPr>
              <w:t xml:space="preserve"> </w:t>
            </w:r>
          </w:p>
        </w:tc>
      </w:tr>
      <w:tr w:rsidR="00216178" w:rsidRPr="00216178" w:rsidTr="00216178">
        <w:trPr>
          <w:trHeight w:hRule="exact" w:val="71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b/>
                <w:lang w:val="hr-HR"/>
              </w:rPr>
              <w:t>Opis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b/>
                <w:lang w:val="hr-HR"/>
              </w:rPr>
              <w:t>Model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b/>
                <w:lang w:val="hr-HR"/>
              </w:rPr>
              <w:t>Proizvođač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b/>
                <w:lang w:val="hr-HR"/>
              </w:rPr>
              <w:t>JM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  <w:r>
              <w:rPr>
                <w:b/>
                <w:lang w:val="hr-HR"/>
              </w:rPr>
              <w:t>Kom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b/>
                <w:lang w:val="hr-HR"/>
              </w:rPr>
              <w:t>Cijena/kom (bez PDV-a)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b/>
                <w:lang w:val="hr-HR"/>
              </w:rPr>
              <w:t>IZNOS</w:t>
            </w:r>
            <w:r>
              <w:rPr>
                <w:b/>
                <w:lang w:val="hr-HR"/>
              </w:rPr>
              <w:t xml:space="preserve"> bez PDV-a</w:t>
            </w:r>
          </w:p>
        </w:tc>
      </w:tr>
      <w:tr w:rsidR="00216178" w:rsidRPr="00216178" w:rsidTr="00216178">
        <w:trPr>
          <w:trHeight w:hRule="exact" w:val="685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b/>
                <w:lang w:val="hr-HR"/>
              </w:rPr>
              <w:t>1</w:t>
            </w:r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b/>
                <w:lang w:val="hr-HR"/>
              </w:rPr>
              <w:t xml:space="preserve">Implementacija centralnog mjesta za upravljanje </w:t>
            </w:r>
            <w:r w:rsidRPr="00216178">
              <w:rPr>
                <w:lang w:val="hr-HR"/>
              </w:rPr>
              <w:t xml:space="preserve">Uspostava centralnog mjesta za upravljanje koje će omogućiti upravljanje žičnom, bežičnom i SD-WAN mrežom, upravljanje svim AP-ovima s jednog mjesta, filtriranje prometa, jednostavno dodavanje novih AP-ova, uspostavu </w:t>
            </w:r>
            <w:proofErr w:type="spellStart"/>
            <w:r w:rsidRPr="00216178">
              <w:rPr>
                <w:lang w:val="hr-HR"/>
              </w:rPr>
              <w:t>Guest</w:t>
            </w:r>
            <w:proofErr w:type="spellEnd"/>
            <w:r w:rsidRPr="00216178">
              <w:rPr>
                <w:lang w:val="hr-HR"/>
              </w:rPr>
              <w:t xml:space="preserve"> portala i naprednih </w:t>
            </w:r>
            <w:proofErr w:type="spellStart"/>
            <w:r w:rsidRPr="00216178">
              <w:rPr>
                <w:lang w:val="hr-HR"/>
              </w:rPr>
              <w:t>Analytics</w:t>
            </w:r>
            <w:proofErr w:type="spellEnd"/>
            <w:r w:rsidRPr="00216178">
              <w:rPr>
                <w:lang w:val="hr-HR"/>
              </w:rPr>
              <w:t xml:space="preserve"> funkcija.</w:t>
            </w: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U sklopu uspostave centralnog mjesta za upravljanje Ponuditelj je dužan:</w:t>
            </w:r>
          </w:p>
          <w:p w:rsidR="00216178" w:rsidRPr="00216178" w:rsidRDefault="00216178" w:rsidP="00216178">
            <w:pPr>
              <w:numPr>
                <w:ilvl w:val="0"/>
                <w:numId w:val="25"/>
              </w:numPr>
              <w:rPr>
                <w:lang w:val="hr-HR"/>
              </w:rPr>
            </w:pPr>
            <w:r w:rsidRPr="00216178">
              <w:rPr>
                <w:lang w:val="hr-HR"/>
              </w:rPr>
              <w:t xml:space="preserve">Kreirati potrebne </w:t>
            </w:r>
            <w:proofErr w:type="spellStart"/>
            <w:r w:rsidRPr="00216178">
              <w:rPr>
                <w:lang w:val="hr-HR"/>
              </w:rPr>
              <w:t>Wifi</w:t>
            </w:r>
            <w:proofErr w:type="spellEnd"/>
            <w:r w:rsidRPr="00216178">
              <w:rPr>
                <w:lang w:val="hr-HR"/>
              </w:rPr>
              <w:t xml:space="preserve"> mreže i podesiti sigurnosna pravila</w:t>
            </w:r>
          </w:p>
          <w:p w:rsidR="00216178" w:rsidRPr="00216178" w:rsidRDefault="00216178" w:rsidP="00216178">
            <w:pPr>
              <w:numPr>
                <w:ilvl w:val="0"/>
                <w:numId w:val="25"/>
              </w:numPr>
              <w:rPr>
                <w:lang w:val="hr-HR"/>
              </w:rPr>
            </w:pPr>
            <w:r w:rsidRPr="00216178">
              <w:rPr>
                <w:lang w:val="hr-HR"/>
              </w:rPr>
              <w:t xml:space="preserve">Pripremiti </w:t>
            </w:r>
            <w:proofErr w:type="spellStart"/>
            <w:r w:rsidRPr="00216178">
              <w:rPr>
                <w:lang w:val="hr-HR"/>
              </w:rPr>
              <w:t>captive</w:t>
            </w:r>
            <w:proofErr w:type="spellEnd"/>
            <w:r w:rsidRPr="00216178">
              <w:rPr>
                <w:lang w:val="hr-HR"/>
              </w:rPr>
              <w:t xml:space="preserve"> portal stranicu (postavljanje stranice na web server izvodi Naručitelj)</w:t>
            </w:r>
          </w:p>
          <w:p w:rsidR="00216178" w:rsidRPr="00216178" w:rsidRDefault="00216178" w:rsidP="00216178">
            <w:pPr>
              <w:numPr>
                <w:ilvl w:val="0"/>
                <w:numId w:val="25"/>
              </w:numPr>
              <w:rPr>
                <w:lang w:val="hr-HR"/>
              </w:rPr>
            </w:pPr>
            <w:r w:rsidRPr="00216178">
              <w:rPr>
                <w:lang w:val="hr-HR"/>
              </w:rPr>
              <w:t xml:space="preserve">Konfigurirati sustav za spajanje s Wifi4EU </w:t>
            </w:r>
            <w:proofErr w:type="spellStart"/>
            <w:r w:rsidRPr="00216178">
              <w:rPr>
                <w:lang w:val="hr-HR"/>
              </w:rPr>
              <w:t>captive</w:t>
            </w:r>
            <w:proofErr w:type="spellEnd"/>
            <w:r w:rsidRPr="00216178">
              <w:rPr>
                <w:lang w:val="hr-HR"/>
              </w:rPr>
              <w:t xml:space="preserve"> portalom</w:t>
            </w:r>
          </w:p>
          <w:p w:rsidR="00216178" w:rsidRPr="00216178" w:rsidRDefault="00216178" w:rsidP="00216178">
            <w:pPr>
              <w:numPr>
                <w:ilvl w:val="0"/>
                <w:numId w:val="25"/>
              </w:numPr>
              <w:rPr>
                <w:lang w:val="hr-HR"/>
              </w:rPr>
            </w:pPr>
            <w:r w:rsidRPr="00216178">
              <w:rPr>
                <w:lang w:val="hr-HR"/>
              </w:rPr>
              <w:t>Izraditi dokumentaciju implementiranog sustava</w:t>
            </w: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Oprema koju će Ponuditelj ponuditi u stavkama 2. do 3. mora uključivati sve potrebne licence za navedene funkcionalnosti za period od 3 godine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n/a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n/a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komplet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</w:tr>
      <w:tr w:rsidR="00216178" w:rsidRPr="00216178" w:rsidTr="00216178">
        <w:trPr>
          <w:trHeight w:hRule="exact" w:val="302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b/>
                <w:lang w:val="hr-HR"/>
              </w:rPr>
              <w:t>2</w:t>
            </w:r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b/>
                <w:bCs/>
                <w:lang w:val="hr-HR"/>
              </w:rPr>
              <w:t xml:space="preserve">  Lokacija 1 – Trg Slobode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</w:tr>
      <w:tr w:rsidR="00216178" w:rsidRPr="00216178" w:rsidTr="00216178">
        <w:trPr>
          <w:trHeight w:hRule="exact" w:val="1274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b/>
                <w:lang w:val="hr-HR"/>
              </w:rPr>
              <w:t xml:space="preserve">- </w:t>
            </w:r>
            <w:r w:rsidRPr="00216178">
              <w:rPr>
                <w:lang w:val="hr-HR"/>
              </w:rPr>
              <w:t xml:space="preserve">Dobava, ugradnja i podešavanje preklopnika </w:t>
            </w:r>
          </w:p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- Spajanje na postojeću mrežu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komplet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</w:tr>
      <w:tr w:rsidR="00216178" w:rsidRPr="00216178" w:rsidTr="00216178">
        <w:trPr>
          <w:trHeight w:hRule="exact" w:val="851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 xml:space="preserve">- Dobava, montaža i podešavanje AP-a za pristup korisnika </w:t>
            </w:r>
          </w:p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komplet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</w:tr>
      <w:tr w:rsidR="00216178" w:rsidRPr="00216178" w:rsidTr="00216178">
        <w:trPr>
          <w:trHeight w:val="2039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numPr>
                <w:ilvl w:val="0"/>
                <w:numId w:val="25"/>
              </w:numPr>
              <w:rPr>
                <w:lang w:val="hr-HR"/>
              </w:rPr>
            </w:pPr>
            <w:r w:rsidRPr="00216178">
              <w:rPr>
                <w:lang w:val="hr-HR"/>
              </w:rPr>
              <w:t xml:space="preserve">Strukturno kabliranje do AP pristupnih točaka kablom za vanjsku izvedbu CAT6 sa izvođenjem uzemljenja KO i AP-ova. U cijenu uračunati sav potreban materijal i radove kao i završna mjerenja uzemljenja i atestiranja trasa te sve </w:t>
            </w:r>
            <w:proofErr w:type="spellStart"/>
            <w:r w:rsidRPr="00216178">
              <w:rPr>
                <w:lang w:val="hr-HR"/>
              </w:rPr>
              <w:t>izvidne</w:t>
            </w:r>
            <w:proofErr w:type="spellEnd"/>
            <w:r w:rsidRPr="00216178">
              <w:rPr>
                <w:lang w:val="hr-HR"/>
              </w:rPr>
              <w:t xml:space="preserve"> i druge potrebne radove na DTK instalaciji.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komplet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</w:tr>
      <w:tr w:rsidR="00216178" w:rsidRPr="00216178" w:rsidTr="00216178">
        <w:trPr>
          <w:trHeight w:hRule="exact" w:val="30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178" w:rsidRPr="00216178" w:rsidRDefault="00216178" w:rsidP="00216178">
            <w:pPr>
              <w:numPr>
                <w:ilvl w:val="0"/>
                <w:numId w:val="25"/>
              </w:numPr>
              <w:rPr>
                <w:lang w:val="hr-HR"/>
              </w:rPr>
            </w:pPr>
            <w:r w:rsidRPr="00216178">
              <w:rPr>
                <w:lang w:val="hr-HR"/>
              </w:rPr>
              <w:t>Uređaj za neprekidno napajanje UPS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komplet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</w:tr>
      <w:tr w:rsidR="00216178" w:rsidRPr="00216178" w:rsidTr="00216178">
        <w:trPr>
          <w:trHeight w:hRule="exact" w:val="305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b/>
                <w:lang w:val="hr-HR"/>
              </w:rPr>
              <w:t>3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b/>
                <w:bCs/>
                <w:lang w:val="hr-HR"/>
              </w:rPr>
              <w:t xml:space="preserve">  Lokacija 2 – Narodni trg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</w:tr>
      <w:tr w:rsidR="00216178" w:rsidRPr="00216178" w:rsidTr="00216178">
        <w:trPr>
          <w:trHeight w:hRule="exact" w:val="876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b/>
                <w:lang w:val="hr-HR"/>
              </w:rPr>
              <w:t xml:space="preserve">- </w:t>
            </w:r>
            <w:r w:rsidRPr="00216178">
              <w:rPr>
                <w:lang w:val="hr-HR"/>
              </w:rPr>
              <w:t xml:space="preserve">Dobava, ugradnja i podešavanje preklopnika </w:t>
            </w:r>
          </w:p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 xml:space="preserve">- Spajanje na postojeću mrežu,  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komplet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</w:tr>
      <w:tr w:rsidR="00216178" w:rsidRPr="00216178" w:rsidTr="00216178">
        <w:trPr>
          <w:trHeight w:hRule="exact" w:val="490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- Dobava, montaža i podešavanje AP-a za pristup korisnika</w:t>
            </w:r>
          </w:p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komplet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</w:tr>
      <w:tr w:rsidR="00216178" w:rsidRPr="00216178" w:rsidTr="00216178">
        <w:trPr>
          <w:trHeight w:val="1903"/>
        </w:trPr>
        <w:tc>
          <w:tcPr>
            <w:tcW w:w="567" w:type="dxa"/>
            <w:tcBorders>
              <w:left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 xml:space="preserve">- Strukturno kabliranje do AP pristupnih točaka kablom za vanjsku izvedbu CAT6 sa izvođenjem uzemljenja KO i AP-. U cijenu uračunati sav potreban materijal i radove kao i završna mjerenja uzemljenja i atestiranja trasa te sve </w:t>
            </w:r>
            <w:proofErr w:type="spellStart"/>
            <w:r w:rsidRPr="00216178">
              <w:rPr>
                <w:lang w:val="hr-HR"/>
              </w:rPr>
              <w:t>izvidne</w:t>
            </w:r>
            <w:proofErr w:type="spellEnd"/>
            <w:r w:rsidRPr="00216178">
              <w:rPr>
                <w:lang w:val="hr-HR"/>
              </w:rPr>
              <w:t xml:space="preserve"> i druge potrebne radove na DTK instalaciji.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komplet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</w:tr>
      <w:tr w:rsidR="00216178" w:rsidRPr="00216178" w:rsidTr="00216178">
        <w:trPr>
          <w:trHeight w:val="554"/>
        </w:trPr>
        <w:tc>
          <w:tcPr>
            <w:tcW w:w="56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numPr>
                <w:ilvl w:val="0"/>
                <w:numId w:val="25"/>
              </w:numPr>
              <w:rPr>
                <w:lang w:val="hr-HR"/>
              </w:rPr>
            </w:pPr>
            <w:r w:rsidRPr="00216178">
              <w:rPr>
                <w:lang w:val="hr-HR"/>
              </w:rPr>
              <w:t>Uređaj za neprekidno napajanje UPS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komplet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</w:tr>
      <w:tr w:rsidR="00216178" w:rsidRPr="00216178" w:rsidTr="00216178">
        <w:tblPrEx>
          <w:tblLook w:val="04A0" w:firstRow="1" w:lastRow="0" w:firstColumn="1" w:lastColumn="0" w:noHBand="0" w:noVBand="1"/>
        </w:tblPrEx>
        <w:trPr>
          <w:trHeight w:hRule="exact" w:val="496"/>
        </w:trPr>
        <w:tc>
          <w:tcPr>
            <w:tcW w:w="567" w:type="dxa"/>
            <w:vMerge w:val="restart"/>
          </w:tcPr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b/>
                <w:lang w:val="hr-HR"/>
              </w:rPr>
              <w:t>4</w:t>
            </w:r>
          </w:p>
        </w:tc>
        <w:tc>
          <w:tcPr>
            <w:tcW w:w="4150" w:type="dxa"/>
            <w:tcBorders>
              <w:top w:val="single" w:sz="6" w:space="0" w:color="000000"/>
            </w:tcBorders>
            <w:shd w:val="clear" w:color="auto" w:fill="BFBFBF" w:themeFill="background1" w:themeFillShade="BF"/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b/>
                <w:bCs/>
                <w:lang w:val="hr-HR"/>
              </w:rPr>
              <w:t xml:space="preserve">  Lokacija 3 – Trg Matije Gubca</w:t>
            </w:r>
          </w:p>
        </w:tc>
        <w:tc>
          <w:tcPr>
            <w:tcW w:w="1702" w:type="dxa"/>
            <w:tcBorders>
              <w:top w:val="single" w:sz="6" w:space="0" w:color="000000"/>
            </w:tcBorders>
            <w:shd w:val="clear" w:color="auto" w:fill="BFBFBF" w:themeFill="background1" w:themeFillShade="BF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559" w:type="dxa"/>
            <w:tcBorders>
              <w:top w:val="single" w:sz="6" w:space="0" w:color="000000"/>
            </w:tcBorders>
            <w:shd w:val="clear" w:color="auto" w:fill="BFBFBF" w:themeFill="background1" w:themeFillShade="BF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BFBFBF" w:themeFill="background1" w:themeFillShade="BF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BFBFBF" w:themeFill="background1" w:themeFillShade="BF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</w:tcBorders>
            <w:shd w:val="clear" w:color="auto" w:fill="BFBFBF" w:themeFill="background1" w:themeFillShade="BF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BFBFBF" w:themeFill="background1" w:themeFillShade="BF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</w:tr>
      <w:tr w:rsidR="00216178" w:rsidRPr="00216178" w:rsidTr="00216178">
        <w:tblPrEx>
          <w:tblLook w:val="04A0" w:firstRow="1" w:lastRow="0" w:firstColumn="1" w:lastColumn="0" w:noHBand="0" w:noVBand="1"/>
        </w:tblPrEx>
        <w:trPr>
          <w:trHeight w:hRule="exact" w:val="1208"/>
        </w:trPr>
        <w:tc>
          <w:tcPr>
            <w:tcW w:w="567" w:type="dxa"/>
            <w:vMerge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4150" w:type="dxa"/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b/>
                <w:lang w:val="hr-HR"/>
              </w:rPr>
              <w:t xml:space="preserve">- </w:t>
            </w:r>
            <w:r w:rsidRPr="00216178">
              <w:rPr>
                <w:lang w:val="hr-HR"/>
              </w:rPr>
              <w:t xml:space="preserve">Dobava, ugradnja i podešavanje preklopnika </w:t>
            </w:r>
          </w:p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- Spajanje na postojeću mrežu bežičnim linkom</w:t>
            </w:r>
            <w:bookmarkStart w:id="0" w:name="_GoBack"/>
            <w:bookmarkEnd w:id="0"/>
          </w:p>
        </w:tc>
        <w:tc>
          <w:tcPr>
            <w:tcW w:w="1702" w:type="dxa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559" w:type="dxa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276" w:type="dxa"/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Komplet</w:t>
            </w:r>
          </w:p>
        </w:tc>
        <w:tc>
          <w:tcPr>
            <w:tcW w:w="851" w:type="dxa"/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1</w:t>
            </w:r>
          </w:p>
        </w:tc>
        <w:tc>
          <w:tcPr>
            <w:tcW w:w="1418" w:type="dxa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701" w:type="dxa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</w:tr>
      <w:tr w:rsidR="00216178" w:rsidRPr="00216178" w:rsidTr="00216178">
        <w:tblPrEx>
          <w:tblLook w:val="04A0" w:firstRow="1" w:lastRow="0" w:firstColumn="1" w:lastColumn="0" w:noHBand="0" w:noVBand="1"/>
        </w:tblPrEx>
        <w:trPr>
          <w:trHeight w:hRule="exact" w:val="548"/>
        </w:trPr>
        <w:tc>
          <w:tcPr>
            <w:tcW w:w="567" w:type="dxa"/>
            <w:vMerge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4150" w:type="dxa"/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- Dobava, montaža i podešavanje AP-a za pristup korisnika</w:t>
            </w:r>
          </w:p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702" w:type="dxa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559" w:type="dxa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276" w:type="dxa"/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komplet</w:t>
            </w:r>
          </w:p>
        </w:tc>
        <w:tc>
          <w:tcPr>
            <w:tcW w:w="851" w:type="dxa"/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2</w:t>
            </w:r>
          </w:p>
        </w:tc>
        <w:tc>
          <w:tcPr>
            <w:tcW w:w="1418" w:type="dxa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701" w:type="dxa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</w:tr>
      <w:tr w:rsidR="00216178" w:rsidRPr="00216178" w:rsidTr="00216178">
        <w:tblPrEx>
          <w:tblLook w:val="04A0" w:firstRow="1" w:lastRow="0" w:firstColumn="1" w:lastColumn="0" w:noHBand="0" w:noVBand="1"/>
        </w:tblPrEx>
        <w:trPr>
          <w:trHeight w:val="2001"/>
        </w:trPr>
        <w:tc>
          <w:tcPr>
            <w:tcW w:w="567" w:type="dxa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4150" w:type="dxa"/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 xml:space="preserve">- Strukturno kabliranje do AP pristupnih točaka kablom za vanjsku izvedbu CAT6 sa izvođenjem uzemljenja KO i AP-ova. U cijenu uračunati sav potreban materijal i radove kao i završna mjerenja uzemljenja i atestiranja trasa te sve </w:t>
            </w:r>
            <w:proofErr w:type="spellStart"/>
            <w:r w:rsidRPr="00216178">
              <w:rPr>
                <w:lang w:val="hr-HR"/>
              </w:rPr>
              <w:t>izvidne</w:t>
            </w:r>
            <w:proofErr w:type="spellEnd"/>
            <w:r w:rsidRPr="00216178">
              <w:rPr>
                <w:lang w:val="hr-HR"/>
              </w:rPr>
              <w:t xml:space="preserve"> i druge potrebne radove na DTK instalaciji.</w:t>
            </w:r>
          </w:p>
        </w:tc>
        <w:tc>
          <w:tcPr>
            <w:tcW w:w="1702" w:type="dxa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559" w:type="dxa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276" w:type="dxa"/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komplet</w:t>
            </w:r>
          </w:p>
        </w:tc>
        <w:tc>
          <w:tcPr>
            <w:tcW w:w="851" w:type="dxa"/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1</w:t>
            </w:r>
          </w:p>
        </w:tc>
        <w:tc>
          <w:tcPr>
            <w:tcW w:w="1418" w:type="dxa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701" w:type="dxa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</w:tr>
      <w:tr w:rsidR="00216178" w:rsidRPr="00216178" w:rsidTr="00216178">
        <w:tblPrEx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567" w:type="dxa"/>
          </w:tcPr>
          <w:p w:rsidR="00216178" w:rsidRPr="00216178" w:rsidRDefault="00216178" w:rsidP="00216178">
            <w:pPr>
              <w:rPr>
                <w:lang w:val="en-US"/>
              </w:rPr>
            </w:pPr>
          </w:p>
        </w:tc>
        <w:tc>
          <w:tcPr>
            <w:tcW w:w="4150" w:type="dxa"/>
          </w:tcPr>
          <w:p w:rsidR="00216178" w:rsidRPr="00216178" w:rsidRDefault="00216178" w:rsidP="00216178">
            <w:pPr>
              <w:numPr>
                <w:ilvl w:val="0"/>
                <w:numId w:val="25"/>
              </w:numPr>
              <w:rPr>
                <w:lang w:val="hr-HR"/>
              </w:rPr>
            </w:pPr>
            <w:r w:rsidRPr="00216178">
              <w:rPr>
                <w:lang w:val="hr-HR"/>
              </w:rPr>
              <w:t>Uređaj za neprekidno napajanje UPS</w:t>
            </w:r>
          </w:p>
        </w:tc>
        <w:tc>
          <w:tcPr>
            <w:tcW w:w="1702" w:type="dxa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559" w:type="dxa"/>
          </w:tcPr>
          <w:p w:rsidR="00216178" w:rsidRPr="00216178" w:rsidRDefault="00216178" w:rsidP="00216178">
            <w:pPr>
              <w:rPr>
                <w:lang w:val="hr-HR"/>
              </w:rPr>
            </w:pPr>
          </w:p>
        </w:tc>
        <w:tc>
          <w:tcPr>
            <w:tcW w:w="1276" w:type="dxa"/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komplet</w:t>
            </w:r>
          </w:p>
        </w:tc>
        <w:tc>
          <w:tcPr>
            <w:tcW w:w="851" w:type="dxa"/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1</w:t>
            </w:r>
          </w:p>
        </w:tc>
        <w:tc>
          <w:tcPr>
            <w:tcW w:w="1418" w:type="dxa"/>
          </w:tcPr>
          <w:p w:rsidR="00216178" w:rsidRPr="00216178" w:rsidRDefault="00216178" w:rsidP="00216178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216178" w:rsidRPr="00216178" w:rsidRDefault="00216178" w:rsidP="00216178">
            <w:pPr>
              <w:rPr>
                <w:lang w:val="en-US"/>
              </w:rPr>
            </w:pPr>
          </w:p>
        </w:tc>
      </w:tr>
      <w:tr w:rsidR="00216178" w:rsidRPr="00216178" w:rsidTr="00216178">
        <w:tblPrEx>
          <w:tblLook w:val="04A0" w:firstRow="1" w:lastRow="0" w:firstColumn="1" w:lastColumn="0" w:noHBand="0" w:noVBand="1"/>
        </w:tblPrEx>
        <w:trPr>
          <w:trHeight w:val="1654"/>
        </w:trPr>
        <w:tc>
          <w:tcPr>
            <w:tcW w:w="567" w:type="dxa"/>
          </w:tcPr>
          <w:p w:rsidR="00216178" w:rsidRPr="00216178" w:rsidRDefault="00216178" w:rsidP="00216178">
            <w:pPr>
              <w:rPr>
                <w:lang w:val="en-US"/>
              </w:rPr>
            </w:pPr>
            <w:r w:rsidRPr="00216178">
              <w:rPr>
                <w:b/>
                <w:lang w:val="hr-HR"/>
              </w:rPr>
              <w:t>5</w:t>
            </w:r>
          </w:p>
        </w:tc>
        <w:tc>
          <w:tcPr>
            <w:tcW w:w="4150" w:type="dxa"/>
          </w:tcPr>
          <w:p w:rsidR="00216178" w:rsidRPr="00216178" w:rsidRDefault="00216178" w:rsidP="00216178">
            <w:pPr>
              <w:rPr>
                <w:lang w:val="hr-HR"/>
              </w:rPr>
            </w:pPr>
          </w:p>
          <w:p w:rsidR="00216178" w:rsidRPr="00216178" w:rsidRDefault="00216178" w:rsidP="00216178">
            <w:pPr>
              <w:numPr>
                <w:ilvl w:val="0"/>
                <w:numId w:val="25"/>
              </w:numPr>
              <w:rPr>
                <w:lang w:val="hr-HR"/>
              </w:rPr>
            </w:pPr>
            <w:r w:rsidRPr="00216178">
              <w:rPr>
                <w:lang w:val="hr-HR"/>
              </w:rPr>
              <w:t xml:space="preserve">testiranje, instalacija, testiranje nakon instalacije, izrada dokumentacije izvedenog stanja. (mjerenje pokrivenosti </w:t>
            </w:r>
            <w:proofErr w:type="spellStart"/>
            <w:r w:rsidRPr="00216178">
              <w:rPr>
                <w:lang w:val="hr-HR"/>
              </w:rPr>
              <w:t>wifi</w:t>
            </w:r>
            <w:proofErr w:type="spellEnd"/>
            <w:r w:rsidRPr="00216178">
              <w:rPr>
                <w:lang w:val="hr-HR"/>
              </w:rPr>
              <w:t xml:space="preserve"> signalom)</w:t>
            </w:r>
          </w:p>
        </w:tc>
        <w:tc>
          <w:tcPr>
            <w:tcW w:w="1702" w:type="dxa"/>
          </w:tcPr>
          <w:p w:rsidR="00216178" w:rsidRPr="00216178" w:rsidRDefault="00216178" w:rsidP="00216178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16178" w:rsidRPr="00216178" w:rsidRDefault="00216178" w:rsidP="0021617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komplet</w:t>
            </w:r>
          </w:p>
        </w:tc>
        <w:tc>
          <w:tcPr>
            <w:tcW w:w="851" w:type="dxa"/>
          </w:tcPr>
          <w:p w:rsidR="00216178" w:rsidRPr="00216178" w:rsidRDefault="00216178" w:rsidP="00216178">
            <w:pPr>
              <w:rPr>
                <w:lang w:val="hr-HR"/>
              </w:rPr>
            </w:pPr>
            <w:r w:rsidRPr="00216178">
              <w:rPr>
                <w:lang w:val="hr-HR"/>
              </w:rPr>
              <w:t>1</w:t>
            </w:r>
          </w:p>
        </w:tc>
        <w:tc>
          <w:tcPr>
            <w:tcW w:w="1418" w:type="dxa"/>
          </w:tcPr>
          <w:p w:rsidR="00216178" w:rsidRPr="00216178" w:rsidRDefault="00216178" w:rsidP="00216178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216178" w:rsidRPr="00216178" w:rsidRDefault="00216178" w:rsidP="00216178">
            <w:pPr>
              <w:rPr>
                <w:lang w:val="en-US"/>
              </w:rPr>
            </w:pPr>
          </w:p>
        </w:tc>
      </w:tr>
      <w:tr w:rsidR="00216178" w:rsidRPr="00216178" w:rsidTr="00216178">
        <w:tblPrEx>
          <w:tblLook w:val="04A0" w:firstRow="1" w:lastRow="0" w:firstColumn="1" w:lastColumn="0" w:noHBand="0" w:noVBand="1"/>
        </w:tblPrEx>
        <w:trPr>
          <w:trHeight w:val="709"/>
        </w:trPr>
        <w:tc>
          <w:tcPr>
            <w:tcW w:w="567" w:type="dxa"/>
            <w:vAlign w:val="center"/>
          </w:tcPr>
          <w:p w:rsidR="00216178" w:rsidRPr="00216178" w:rsidRDefault="00216178" w:rsidP="00216178">
            <w:pPr>
              <w:rPr>
                <w:b/>
                <w:lang w:val="hr-HR"/>
              </w:rPr>
            </w:pPr>
          </w:p>
        </w:tc>
        <w:tc>
          <w:tcPr>
            <w:tcW w:w="4150" w:type="dxa"/>
            <w:vAlign w:val="center"/>
          </w:tcPr>
          <w:p w:rsidR="00216178" w:rsidRPr="00216178" w:rsidRDefault="00216178" w:rsidP="00216178">
            <w:pPr>
              <w:rPr>
                <w:b/>
                <w:lang w:val="hr-HR"/>
              </w:rPr>
            </w:pPr>
          </w:p>
        </w:tc>
        <w:tc>
          <w:tcPr>
            <w:tcW w:w="1702" w:type="dxa"/>
            <w:vAlign w:val="center"/>
          </w:tcPr>
          <w:p w:rsidR="00216178" w:rsidRPr="00216178" w:rsidRDefault="00216178" w:rsidP="00216178">
            <w:pPr>
              <w:rPr>
                <w:b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216178" w:rsidRPr="00216178" w:rsidRDefault="00216178" w:rsidP="00216178">
            <w:pPr>
              <w:rPr>
                <w:b/>
                <w:lang w:val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16178" w:rsidRPr="00216178" w:rsidRDefault="00216178" w:rsidP="00216178">
            <w:pPr>
              <w:rPr>
                <w:b/>
                <w:lang w:val="hr-HR"/>
              </w:rPr>
            </w:pPr>
            <w:r w:rsidRPr="00216178">
              <w:rPr>
                <w:b/>
                <w:lang w:val="hr-HR"/>
              </w:rPr>
              <w:t>UKUPNO</w:t>
            </w:r>
            <w:r>
              <w:rPr>
                <w:b/>
                <w:lang w:val="hr-HR"/>
              </w:rPr>
              <w:t xml:space="preserve"> kuna</w:t>
            </w:r>
            <w:r w:rsidRPr="00216178">
              <w:rPr>
                <w:b/>
                <w:lang w:val="hr-HR"/>
              </w:rPr>
              <w:t>:</w:t>
            </w:r>
          </w:p>
        </w:tc>
        <w:tc>
          <w:tcPr>
            <w:tcW w:w="3119" w:type="dxa"/>
            <w:gridSpan w:val="2"/>
            <w:vAlign w:val="center"/>
          </w:tcPr>
          <w:p w:rsidR="00216178" w:rsidRPr="00216178" w:rsidRDefault="00216178" w:rsidP="00216178">
            <w:pPr>
              <w:rPr>
                <w:b/>
                <w:lang w:val="en-US"/>
              </w:rPr>
            </w:pPr>
          </w:p>
        </w:tc>
      </w:tr>
      <w:tr w:rsidR="00216178" w:rsidRPr="00216178" w:rsidTr="0021617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7" w:type="dxa"/>
            <w:vAlign w:val="center"/>
          </w:tcPr>
          <w:p w:rsidR="00216178" w:rsidRPr="00216178" w:rsidRDefault="00216178" w:rsidP="00216178">
            <w:pPr>
              <w:rPr>
                <w:b/>
                <w:lang w:val="hr-HR"/>
              </w:rPr>
            </w:pPr>
          </w:p>
        </w:tc>
        <w:tc>
          <w:tcPr>
            <w:tcW w:w="4150" w:type="dxa"/>
            <w:vAlign w:val="center"/>
          </w:tcPr>
          <w:p w:rsidR="00216178" w:rsidRPr="00216178" w:rsidRDefault="00216178" w:rsidP="00216178">
            <w:pPr>
              <w:rPr>
                <w:b/>
                <w:lang w:val="hr-HR"/>
              </w:rPr>
            </w:pPr>
          </w:p>
        </w:tc>
        <w:tc>
          <w:tcPr>
            <w:tcW w:w="1702" w:type="dxa"/>
            <w:vAlign w:val="center"/>
          </w:tcPr>
          <w:p w:rsidR="00216178" w:rsidRPr="00216178" w:rsidRDefault="00216178" w:rsidP="00216178">
            <w:pPr>
              <w:rPr>
                <w:b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216178" w:rsidRPr="00216178" w:rsidRDefault="00216178" w:rsidP="00216178">
            <w:pPr>
              <w:rPr>
                <w:b/>
                <w:lang w:val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16178" w:rsidRPr="00216178" w:rsidRDefault="00216178" w:rsidP="00216178">
            <w:pPr>
              <w:rPr>
                <w:b/>
                <w:lang w:val="hr-HR"/>
              </w:rPr>
            </w:pPr>
            <w:r w:rsidRPr="00216178">
              <w:rPr>
                <w:b/>
                <w:lang w:val="hr-HR"/>
              </w:rPr>
              <w:t>PDV:</w:t>
            </w:r>
          </w:p>
        </w:tc>
        <w:tc>
          <w:tcPr>
            <w:tcW w:w="3119" w:type="dxa"/>
            <w:gridSpan w:val="2"/>
            <w:vAlign w:val="center"/>
          </w:tcPr>
          <w:p w:rsidR="00216178" w:rsidRPr="00216178" w:rsidRDefault="00216178" w:rsidP="00216178">
            <w:pPr>
              <w:rPr>
                <w:b/>
                <w:lang w:val="en-US"/>
              </w:rPr>
            </w:pPr>
          </w:p>
        </w:tc>
      </w:tr>
      <w:tr w:rsidR="00216178" w:rsidRPr="00216178" w:rsidTr="0021617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7" w:type="dxa"/>
            <w:vAlign w:val="center"/>
          </w:tcPr>
          <w:p w:rsidR="00216178" w:rsidRPr="00216178" w:rsidRDefault="00216178" w:rsidP="00216178">
            <w:pPr>
              <w:rPr>
                <w:b/>
                <w:lang w:val="hr-HR"/>
              </w:rPr>
            </w:pPr>
          </w:p>
        </w:tc>
        <w:tc>
          <w:tcPr>
            <w:tcW w:w="4150" w:type="dxa"/>
            <w:vAlign w:val="center"/>
          </w:tcPr>
          <w:p w:rsidR="00216178" w:rsidRPr="00216178" w:rsidRDefault="00216178" w:rsidP="00216178">
            <w:pPr>
              <w:rPr>
                <w:b/>
                <w:lang w:val="hr-HR"/>
              </w:rPr>
            </w:pPr>
          </w:p>
        </w:tc>
        <w:tc>
          <w:tcPr>
            <w:tcW w:w="1702" w:type="dxa"/>
            <w:vAlign w:val="center"/>
          </w:tcPr>
          <w:p w:rsidR="00216178" w:rsidRPr="00216178" w:rsidRDefault="00216178" w:rsidP="00216178">
            <w:pPr>
              <w:rPr>
                <w:b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216178" w:rsidRPr="00216178" w:rsidRDefault="00216178" w:rsidP="00216178">
            <w:pPr>
              <w:rPr>
                <w:b/>
                <w:lang w:val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16178" w:rsidRPr="00216178" w:rsidRDefault="00216178" w:rsidP="00216178">
            <w:pPr>
              <w:rPr>
                <w:b/>
                <w:lang w:val="hr-HR"/>
              </w:rPr>
            </w:pPr>
            <w:r w:rsidRPr="00216178">
              <w:rPr>
                <w:b/>
                <w:lang w:val="hr-HR"/>
              </w:rPr>
              <w:t>SVEUKUPNO SA PDV-om</w:t>
            </w:r>
          </w:p>
        </w:tc>
        <w:tc>
          <w:tcPr>
            <w:tcW w:w="3119" w:type="dxa"/>
            <w:gridSpan w:val="2"/>
            <w:vAlign w:val="center"/>
          </w:tcPr>
          <w:p w:rsidR="00216178" w:rsidRPr="00216178" w:rsidRDefault="00216178" w:rsidP="00216178">
            <w:pPr>
              <w:rPr>
                <w:b/>
                <w:lang w:val="en-US"/>
              </w:rPr>
            </w:pPr>
          </w:p>
        </w:tc>
      </w:tr>
    </w:tbl>
    <w:p w:rsidR="00216178" w:rsidRDefault="00216178"/>
    <w:sectPr w:rsidR="00216178" w:rsidSect="002161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1577"/>
    <w:multiLevelType w:val="hybridMultilevel"/>
    <w:tmpl w:val="8CB0C002"/>
    <w:lvl w:ilvl="0" w:tplc="72081D66">
      <w:start w:val="1"/>
      <w:numFmt w:val="ordinal"/>
      <w:lvlText w:val="1.%1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A582B"/>
    <w:multiLevelType w:val="multilevel"/>
    <w:tmpl w:val="F19A4ACC"/>
    <w:lvl w:ilvl="0">
      <w:start w:val="1"/>
      <w:numFmt w:val="decimal"/>
      <w:lvlText w:val="%1."/>
      <w:lvlJc w:val="left"/>
      <w:pPr>
        <w:ind w:left="463" w:hanging="245"/>
      </w:pPr>
      <w:rPr>
        <w:rFonts w:ascii="Times New Roman" w:eastAsia="Arial" w:hAnsi="Times New Roman" w:cs="Times New Roman" w:hint="default"/>
        <w:b/>
        <w:bCs/>
        <w:spacing w:val="-1"/>
        <w:w w:val="100"/>
        <w:sz w:val="22"/>
        <w:szCs w:val="22"/>
        <w:lang w:val="hr" w:eastAsia="hr" w:bidi="hr"/>
      </w:rPr>
    </w:lvl>
    <w:lvl w:ilvl="1">
      <w:start w:val="1"/>
      <w:numFmt w:val="decimal"/>
      <w:lvlText w:val="%1.%2."/>
      <w:lvlJc w:val="left"/>
      <w:pPr>
        <w:ind w:left="648" w:hanging="430"/>
      </w:pPr>
      <w:rPr>
        <w:rFonts w:ascii="Times New Roman" w:eastAsia="Arial" w:hAnsi="Times New Roman" w:cs="Times New Roman" w:hint="default"/>
        <w:b/>
        <w:bCs/>
        <w:spacing w:val="-1"/>
        <w:w w:val="100"/>
        <w:sz w:val="22"/>
        <w:szCs w:val="22"/>
        <w:lang w:val="hr" w:eastAsia="hr" w:bidi="hr"/>
      </w:rPr>
    </w:lvl>
    <w:lvl w:ilvl="2">
      <w:start w:val="1"/>
      <w:numFmt w:val="decimal"/>
      <w:lvlText w:val="%1.%2.%3."/>
      <w:lvlJc w:val="left"/>
      <w:pPr>
        <w:ind w:left="218" w:hanging="658"/>
      </w:pPr>
      <w:rPr>
        <w:rFonts w:ascii="Times New Roman" w:eastAsia="Arial" w:hAnsi="Times New Roman" w:cs="Times New Roman" w:hint="default"/>
        <w:b/>
        <w:bCs/>
        <w:spacing w:val="-3"/>
        <w:w w:val="100"/>
        <w:sz w:val="22"/>
        <w:szCs w:val="22"/>
        <w:lang w:val="hr" w:eastAsia="hr" w:bidi="hr"/>
      </w:rPr>
    </w:lvl>
    <w:lvl w:ilvl="3">
      <w:numFmt w:val="bullet"/>
      <w:lvlText w:val="•"/>
      <w:lvlJc w:val="left"/>
      <w:pPr>
        <w:ind w:left="1820" w:hanging="658"/>
      </w:pPr>
      <w:rPr>
        <w:rFonts w:hint="default"/>
        <w:lang w:val="hr" w:eastAsia="hr" w:bidi="hr"/>
      </w:rPr>
    </w:lvl>
    <w:lvl w:ilvl="4">
      <w:numFmt w:val="bullet"/>
      <w:lvlText w:val="•"/>
      <w:lvlJc w:val="left"/>
      <w:pPr>
        <w:ind w:left="3000" w:hanging="658"/>
      </w:pPr>
      <w:rPr>
        <w:rFonts w:hint="default"/>
        <w:lang w:val="hr" w:eastAsia="hr" w:bidi="hr"/>
      </w:rPr>
    </w:lvl>
    <w:lvl w:ilvl="5">
      <w:numFmt w:val="bullet"/>
      <w:lvlText w:val="•"/>
      <w:lvlJc w:val="left"/>
      <w:pPr>
        <w:ind w:left="4180" w:hanging="658"/>
      </w:pPr>
      <w:rPr>
        <w:rFonts w:hint="default"/>
        <w:lang w:val="hr" w:eastAsia="hr" w:bidi="hr"/>
      </w:rPr>
    </w:lvl>
    <w:lvl w:ilvl="6">
      <w:numFmt w:val="bullet"/>
      <w:lvlText w:val="•"/>
      <w:lvlJc w:val="left"/>
      <w:pPr>
        <w:ind w:left="5360" w:hanging="658"/>
      </w:pPr>
      <w:rPr>
        <w:rFonts w:hint="default"/>
        <w:lang w:val="hr" w:eastAsia="hr" w:bidi="hr"/>
      </w:rPr>
    </w:lvl>
    <w:lvl w:ilvl="7">
      <w:numFmt w:val="bullet"/>
      <w:lvlText w:val="•"/>
      <w:lvlJc w:val="left"/>
      <w:pPr>
        <w:ind w:left="6540" w:hanging="658"/>
      </w:pPr>
      <w:rPr>
        <w:rFonts w:hint="default"/>
        <w:lang w:val="hr" w:eastAsia="hr" w:bidi="hr"/>
      </w:rPr>
    </w:lvl>
    <w:lvl w:ilvl="8">
      <w:numFmt w:val="bullet"/>
      <w:lvlText w:val="•"/>
      <w:lvlJc w:val="left"/>
      <w:pPr>
        <w:ind w:left="7720" w:hanging="658"/>
      </w:pPr>
      <w:rPr>
        <w:rFonts w:hint="default"/>
        <w:lang w:val="hr" w:eastAsia="hr" w:bidi="hr"/>
      </w:rPr>
    </w:lvl>
  </w:abstractNum>
  <w:abstractNum w:abstractNumId="2" w15:restartNumberingAfterBreak="0">
    <w:nsid w:val="3AAA3A42"/>
    <w:multiLevelType w:val="hybridMultilevel"/>
    <w:tmpl w:val="CFDA90A0"/>
    <w:lvl w:ilvl="0" w:tplc="C69E3AE2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63DB4"/>
    <w:multiLevelType w:val="hybridMultilevel"/>
    <w:tmpl w:val="B5424E18"/>
    <w:lvl w:ilvl="0" w:tplc="5F64EA86">
      <w:start w:val="1"/>
      <w:numFmt w:val="bullet"/>
      <w:lvlText w:val="-"/>
      <w:lvlJc w:val="left"/>
      <w:pPr>
        <w:ind w:left="109" w:hanging="109"/>
      </w:pPr>
      <w:rPr>
        <w:rFonts w:ascii="Segoe UI" w:eastAsia="Segoe UI" w:hAnsi="Segoe UI" w:hint="default"/>
        <w:sz w:val="16"/>
        <w:szCs w:val="16"/>
      </w:rPr>
    </w:lvl>
    <w:lvl w:ilvl="1" w:tplc="D38888B8">
      <w:start w:val="1"/>
      <w:numFmt w:val="bullet"/>
      <w:lvlText w:val="•"/>
      <w:lvlJc w:val="left"/>
      <w:pPr>
        <w:ind w:left="589" w:hanging="109"/>
      </w:pPr>
      <w:rPr>
        <w:rFonts w:hint="default"/>
      </w:rPr>
    </w:lvl>
    <w:lvl w:ilvl="2" w:tplc="723E30C6">
      <w:start w:val="1"/>
      <w:numFmt w:val="bullet"/>
      <w:lvlText w:val="•"/>
      <w:lvlJc w:val="left"/>
      <w:pPr>
        <w:ind w:left="1077" w:hanging="109"/>
      </w:pPr>
      <w:rPr>
        <w:rFonts w:hint="default"/>
      </w:rPr>
    </w:lvl>
    <w:lvl w:ilvl="3" w:tplc="8EB42826">
      <w:start w:val="1"/>
      <w:numFmt w:val="bullet"/>
      <w:lvlText w:val="•"/>
      <w:lvlJc w:val="left"/>
      <w:pPr>
        <w:ind w:left="1564" w:hanging="109"/>
      </w:pPr>
      <w:rPr>
        <w:rFonts w:hint="default"/>
      </w:rPr>
    </w:lvl>
    <w:lvl w:ilvl="4" w:tplc="A4C0E0CC">
      <w:start w:val="1"/>
      <w:numFmt w:val="bullet"/>
      <w:lvlText w:val="•"/>
      <w:lvlJc w:val="left"/>
      <w:pPr>
        <w:ind w:left="2052" w:hanging="109"/>
      </w:pPr>
      <w:rPr>
        <w:rFonts w:hint="default"/>
      </w:rPr>
    </w:lvl>
    <w:lvl w:ilvl="5" w:tplc="8AC29942">
      <w:start w:val="1"/>
      <w:numFmt w:val="bullet"/>
      <w:lvlText w:val="•"/>
      <w:lvlJc w:val="left"/>
      <w:pPr>
        <w:ind w:left="2540" w:hanging="109"/>
      </w:pPr>
      <w:rPr>
        <w:rFonts w:hint="default"/>
      </w:rPr>
    </w:lvl>
    <w:lvl w:ilvl="6" w:tplc="E74AAD12">
      <w:start w:val="1"/>
      <w:numFmt w:val="bullet"/>
      <w:lvlText w:val="•"/>
      <w:lvlJc w:val="left"/>
      <w:pPr>
        <w:ind w:left="3027" w:hanging="109"/>
      </w:pPr>
      <w:rPr>
        <w:rFonts w:hint="default"/>
      </w:rPr>
    </w:lvl>
    <w:lvl w:ilvl="7" w:tplc="138A1A2C">
      <w:start w:val="1"/>
      <w:numFmt w:val="bullet"/>
      <w:lvlText w:val="•"/>
      <w:lvlJc w:val="left"/>
      <w:pPr>
        <w:ind w:left="3515" w:hanging="109"/>
      </w:pPr>
      <w:rPr>
        <w:rFonts w:hint="default"/>
      </w:rPr>
    </w:lvl>
    <w:lvl w:ilvl="8" w:tplc="64C445D2">
      <w:start w:val="1"/>
      <w:numFmt w:val="bullet"/>
      <w:lvlText w:val="•"/>
      <w:lvlJc w:val="left"/>
      <w:pPr>
        <w:ind w:left="4002" w:hanging="109"/>
      </w:pPr>
      <w:rPr>
        <w:rFonts w:hint="default"/>
      </w:rPr>
    </w:lvl>
  </w:abstractNum>
  <w:abstractNum w:abstractNumId="4" w15:restartNumberingAfterBreak="0">
    <w:nsid w:val="49544DD1"/>
    <w:multiLevelType w:val="multilevel"/>
    <w:tmpl w:val="3BCEBAA6"/>
    <w:lvl w:ilvl="0">
      <w:start w:val="1"/>
      <w:numFmt w:val="decimal"/>
      <w:pStyle w:val="Naslov1"/>
      <w:lvlText w:val="%1."/>
      <w:lvlJc w:val="left"/>
      <w:pPr>
        <w:ind w:left="690" w:hanging="311"/>
      </w:pPr>
      <w:rPr>
        <w:rFonts w:ascii="Times New Roman" w:hAnsi="Times New Roman" w:cs="Times New Roman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hr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807" w:hanging="428"/>
      </w:pPr>
      <w:rPr>
        <w:rFonts w:hint="default"/>
        <w:b/>
        <w:bCs/>
        <w:i/>
        <w:spacing w:val="-4"/>
        <w:w w:val="100"/>
        <w:lang w:val="hr" w:eastAsia="hr" w:bidi="hr"/>
      </w:rPr>
    </w:lvl>
    <w:lvl w:ilvl="2">
      <w:numFmt w:val="bullet"/>
      <w:lvlText w:val=""/>
      <w:lvlJc w:val="left"/>
      <w:pPr>
        <w:ind w:left="1100" w:hanging="428"/>
      </w:pPr>
      <w:rPr>
        <w:rFonts w:ascii="Symbol" w:eastAsia="Symbol" w:hAnsi="Symbol" w:cs="Symbol" w:hint="default"/>
        <w:w w:val="100"/>
        <w:sz w:val="22"/>
        <w:szCs w:val="22"/>
        <w:lang w:val="hr" w:eastAsia="hr" w:bidi="hr"/>
      </w:rPr>
    </w:lvl>
    <w:lvl w:ilvl="3">
      <w:numFmt w:val="bullet"/>
      <w:lvlText w:val="•"/>
      <w:lvlJc w:val="left"/>
      <w:pPr>
        <w:ind w:left="1100" w:hanging="428"/>
      </w:pPr>
      <w:rPr>
        <w:rFonts w:hint="default"/>
        <w:lang w:val="hr" w:eastAsia="hr" w:bidi="hr"/>
      </w:rPr>
    </w:lvl>
    <w:lvl w:ilvl="4">
      <w:numFmt w:val="bullet"/>
      <w:lvlText w:val="•"/>
      <w:lvlJc w:val="left"/>
      <w:pPr>
        <w:ind w:left="2390" w:hanging="428"/>
      </w:pPr>
      <w:rPr>
        <w:rFonts w:hint="default"/>
        <w:lang w:val="hr" w:eastAsia="hr" w:bidi="hr"/>
      </w:rPr>
    </w:lvl>
    <w:lvl w:ilvl="5">
      <w:numFmt w:val="bullet"/>
      <w:lvlText w:val="•"/>
      <w:lvlJc w:val="left"/>
      <w:pPr>
        <w:ind w:left="3680" w:hanging="428"/>
      </w:pPr>
      <w:rPr>
        <w:rFonts w:hint="default"/>
        <w:lang w:val="hr" w:eastAsia="hr" w:bidi="hr"/>
      </w:rPr>
    </w:lvl>
    <w:lvl w:ilvl="6">
      <w:numFmt w:val="bullet"/>
      <w:lvlText w:val="•"/>
      <w:lvlJc w:val="left"/>
      <w:pPr>
        <w:ind w:left="4970" w:hanging="428"/>
      </w:pPr>
      <w:rPr>
        <w:rFonts w:hint="default"/>
        <w:lang w:val="hr" w:eastAsia="hr" w:bidi="hr"/>
      </w:rPr>
    </w:lvl>
    <w:lvl w:ilvl="7">
      <w:numFmt w:val="bullet"/>
      <w:lvlText w:val="•"/>
      <w:lvlJc w:val="left"/>
      <w:pPr>
        <w:ind w:left="6260" w:hanging="428"/>
      </w:pPr>
      <w:rPr>
        <w:rFonts w:hint="default"/>
        <w:lang w:val="hr" w:eastAsia="hr" w:bidi="hr"/>
      </w:rPr>
    </w:lvl>
    <w:lvl w:ilvl="8">
      <w:numFmt w:val="bullet"/>
      <w:lvlText w:val="•"/>
      <w:lvlJc w:val="left"/>
      <w:pPr>
        <w:ind w:left="7550" w:hanging="428"/>
      </w:pPr>
      <w:rPr>
        <w:rFonts w:hint="default"/>
        <w:lang w:val="hr" w:eastAsia="hr" w:bidi="hr"/>
      </w:rPr>
    </w:lvl>
  </w:abstractNum>
  <w:abstractNum w:abstractNumId="5" w15:restartNumberingAfterBreak="0">
    <w:nsid w:val="55F1378E"/>
    <w:multiLevelType w:val="multilevel"/>
    <w:tmpl w:val="E5324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dlomakpopis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8772209"/>
    <w:multiLevelType w:val="multilevel"/>
    <w:tmpl w:val="2C6C75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8"/>
      <w:numFmt w:val="decimal"/>
      <w:pStyle w:val="Naslov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53D78BC"/>
    <w:multiLevelType w:val="hybridMultilevel"/>
    <w:tmpl w:val="67F2451E"/>
    <w:lvl w:ilvl="0" w:tplc="67B0470A">
      <w:start w:val="1"/>
      <w:numFmt w:val="ordinal"/>
      <w:lvlText w:val="1.%1"/>
      <w:lvlJc w:val="right"/>
      <w:pPr>
        <w:ind w:left="720" w:hanging="360"/>
      </w:pPr>
      <w:rPr>
        <w:rFonts w:hint="default"/>
        <w:color w:val="4472C4" w:themeColor="accent5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5"/>
  </w:num>
  <w:num w:numId="18">
    <w:abstractNumId w:val="6"/>
  </w:num>
  <w:num w:numId="19">
    <w:abstractNumId w:val="4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78"/>
    <w:rsid w:val="00216178"/>
    <w:rsid w:val="00363CAD"/>
    <w:rsid w:val="003A31BD"/>
    <w:rsid w:val="0052035C"/>
    <w:rsid w:val="006761FB"/>
    <w:rsid w:val="008104A2"/>
    <w:rsid w:val="00873B92"/>
    <w:rsid w:val="00AD312C"/>
    <w:rsid w:val="00B70D6A"/>
    <w:rsid w:val="00C055E8"/>
    <w:rsid w:val="00F8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93858-4645-4AD6-9B2E-25F64072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61F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hr" w:eastAsia="hr"/>
    </w:rPr>
  </w:style>
  <w:style w:type="paragraph" w:styleId="Naslov1">
    <w:name w:val="heading 1"/>
    <w:basedOn w:val="Normal"/>
    <w:link w:val="Naslov1Char"/>
    <w:autoRedefine/>
    <w:uiPriority w:val="1"/>
    <w:qFormat/>
    <w:rsid w:val="006761FB"/>
    <w:pPr>
      <w:numPr>
        <w:numId w:val="24"/>
      </w:numPr>
      <w:tabs>
        <w:tab w:val="left" w:pos="691"/>
      </w:tabs>
      <w:spacing w:before="95"/>
      <w:outlineLvl w:val="0"/>
    </w:pPr>
    <w:rPr>
      <w:b/>
      <w:bCs/>
      <w:sz w:val="28"/>
    </w:rPr>
  </w:style>
  <w:style w:type="paragraph" w:styleId="Naslov2">
    <w:name w:val="heading 2"/>
    <w:basedOn w:val="Normal"/>
    <w:link w:val="Naslov2Char"/>
    <w:autoRedefine/>
    <w:uiPriority w:val="1"/>
    <w:qFormat/>
    <w:rsid w:val="006761FB"/>
    <w:pPr>
      <w:numPr>
        <w:ilvl w:val="1"/>
        <w:numId w:val="23"/>
      </w:numPr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link w:val="Naslov3Char"/>
    <w:autoRedefine/>
    <w:uiPriority w:val="1"/>
    <w:qFormat/>
    <w:rsid w:val="006761FB"/>
    <w:pPr>
      <w:outlineLvl w:val="2"/>
    </w:pPr>
    <w:rPr>
      <w:b/>
      <w:bCs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1"/>
    <w:rsid w:val="006761FB"/>
    <w:rPr>
      <w:rFonts w:ascii="Times New Roman" w:hAnsi="Times New Roman" w:cs="Times New Roman"/>
      <w:b/>
      <w:bCs/>
      <w:sz w:val="24"/>
      <w:szCs w:val="24"/>
      <w:lang w:val="hr" w:eastAsia="hr"/>
    </w:rPr>
  </w:style>
  <w:style w:type="character" w:customStyle="1" w:styleId="Naslov1Char">
    <w:name w:val="Naslov 1 Char"/>
    <w:link w:val="Naslov1"/>
    <w:uiPriority w:val="1"/>
    <w:rsid w:val="006761FB"/>
    <w:rPr>
      <w:rFonts w:ascii="Times New Roman" w:hAnsi="Times New Roman" w:cs="Times New Roman"/>
      <w:b/>
      <w:bCs/>
      <w:sz w:val="28"/>
      <w:lang w:val="hr" w:eastAsia="hr"/>
    </w:rPr>
  </w:style>
  <w:style w:type="character" w:customStyle="1" w:styleId="Naslov3Char">
    <w:name w:val="Naslov 3 Char"/>
    <w:basedOn w:val="Zadanifontodlomka"/>
    <w:link w:val="Naslov3"/>
    <w:uiPriority w:val="1"/>
    <w:rsid w:val="006761FB"/>
    <w:rPr>
      <w:rFonts w:ascii="Times New Roman" w:hAnsi="Times New Roman" w:cs="Times New Roman"/>
      <w:b/>
      <w:bCs/>
      <w:lang w:val="hr" w:eastAsia="hr"/>
    </w:rPr>
  </w:style>
  <w:style w:type="paragraph" w:styleId="Podnaslov">
    <w:name w:val="Subtitle"/>
    <w:basedOn w:val="Normal"/>
    <w:next w:val="Normal"/>
    <w:link w:val="PodnaslovChar"/>
    <w:autoRedefine/>
    <w:qFormat/>
    <w:rsid w:val="00F80D9F"/>
    <w:pPr>
      <w:numPr>
        <w:ilvl w:val="1"/>
      </w:numPr>
      <w:spacing w:after="240"/>
    </w:pPr>
    <w:rPr>
      <w:rFonts w:eastAsia="SimSun"/>
      <w:b/>
      <w:color w:val="404040"/>
      <w:szCs w:val="30"/>
      <w:lang w:eastAsia="hr-HR"/>
    </w:rPr>
  </w:style>
  <w:style w:type="character" w:customStyle="1" w:styleId="PodnaslovChar">
    <w:name w:val="Podnaslov Char"/>
    <w:basedOn w:val="Zadanifontodlomka"/>
    <w:link w:val="Podnaslov"/>
    <w:rsid w:val="00F80D9F"/>
    <w:rPr>
      <w:rFonts w:ascii="Times New Roman" w:eastAsia="SimSun" w:hAnsi="Times New Roman" w:cs="Times New Roman"/>
      <w:b/>
      <w:color w:val="404040"/>
      <w:szCs w:val="30"/>
      <w:lang w:eastAsia="hr-HR"/>
    </w:rPr>
  </w:style>
  <w:style w:type="paragraph" w:customStyle="1" w:styleId="Odlomakpopisa1">
    <w:name w:val="Odlomak popisa1"/>
    <w:aliases w:val="Heading 12,heading 1,naslov 1,Naslov 12,Graf"/>
    <w:basedOn w:val="Normal"/>
    <w:autoRedefine/>
    <w:qFormat/>
    <w:rsid w:val="00F80D9F"/>
    <w:rPr>
      <w:rFonts w:cstheme="minorBidi"/>
      <w:b/>
      <w:szCs w:val="24"/>
    </w:rPr>
  </w:style>
  <w:style w:type="character" w:customStyle="1" w:styleId="OdlomakpopisaChar">
    <w:name w:val="Odlomak popisa Char"/>
    <w:aliases w:val="Paragraph Char,List Paragraph Red Char,lp1 Char,Paragraphe de liste PBLH Char,Graph &amp; Table tite Char,Normal bullet 2 Char,Bullet list Char,Figure_name Char,Equipment Char,Numbered Indented Text Char,List Paragraph1 Char"/>
    <w:link w:val="Odlomakpopisa"/>
    <w:uiPriority w:val="34"/>
    <w:locked/>
    <w:rsid w:val="0052035C"/>
    <w:rPr>
      <w:rFonts w:ascii="Times New Roman" w:eastAsia="Arial" w:hAnsi="Times New Roman" w:cs="Helvetica-Bold"/>
      <w:bCs/>
      <w:lang w:val="hr" w:eastAsia="hr"/>
    </w:rPr>
  </w:style>
  <w:style w:type="paragraph" w:styleId="Bezproreda">
    <w:name w:val="No Spacing"/>
    <w:autoRedefine/>
    <w:uiPriority w:val="1"/>
    <w:qFormat/>
    <w:rsid w:val="00AD312C"/>
    <w:pPr>
      <w:spacing w:after="0" w:line="240" w:lineRule="auto"/>
    </w:pPr>
    <w:rPr>
      <w:rFonts w:ascii="Times New Roman" w:hAnsi="Times New Roman" w:cs="Times New Roman"/>
    </w:rPr>
  </w:style>
  <w:style w:type="paragraph" w:styleId="Odlomakpopisa">
    <w:name w:val="List Paragraph"/>
    <w:aliases w:val="Paragraph,List Paragraph Red,lp1,Paragraphe de liste PBLH,Graph &amp; Table tite,Normal bullet 2,Bullet list,Figure_name,Equipment,Numbered Indented Text,List Paragraph1"/>
    <w:basedOn w:val="Normal"/>
    <w:link w:val="OdlomakpopisaChar"/>
    <w:autoRedefine/>
    <w:uiPriority w:val="34"/>
    <w:qFormat/>
    <w:rsid w:val="0052035C"/>
    <w:pPr>
      <w:numPr>
        <w:ilvl w:val="2"/>
        <w:numId w:val="17"/>
      </w:numPr>
      <w:adjustRightInd w:val="0"/>
      <w:ind w:firstLine="66"/>
    </w:pPr>
    <w:rPr>
      <w:rFonts w:cs="Helvetica-Bold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2</cp:revision>
  <dcterms:created xsi:type="dcterms:W3CDTF">2020-08-17T11:08:00Z</dcterms:created>
  <dcterms:modified xsi:type="dcterms:W3CDTF">2020-08-17T11:08:00Z</dcterms:modified>
</cp:coreProperties>
</file>